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AD339" w14:textId="6DB397EC" w:rsidR="007C542C" w:rsidRPr="00055C3C" w:rsidRDefault="00055C3C" w:rsidP="00055C3C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055C3C">
        <w:rPr>
          <w:rFonts w:ascii="Verdana" w:hAnsi="Verdana"/>
          <w:b/>
          <w:bCs/>
          <w:iCs/>
          <w:sz w:val="20"/>
        </w:rPr>
        <w:t>ANEXO II</w:t>
      </w:r>
    </w:p>
    <w:p w14:paraId="4065F8F7" w14:textId="77777777" w:rsidR="007C542C" w:rsidRPr="00055C3C" w:rsidRDefault="00000000" w:rsidP="00055C3C">
      <w:pPr>
        <w:spacing w:line="276" w:lineRule="auto"/>
        <w:jc w:val="center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bCs/>
          <w:sz w:val="20"/>
        </w:rPr>
        <w:t xml:space="preserve">TERMO DE REFERÊNCIA - </w:t>
      </w:r>
      <w:r w:rsidRPr="00055C3C">
        <w:rPr>
          <w:rFonts w:ascii="Verdana" w:hAnsi="Verdana" w:cs="Arial"/>
          <w:b/>
          <w:bCs/>
          <w:color w:val="000000"/>
          <w:sz w:val="20"/>
        </w:rPr>
        <w:t>LEI 14.133/21</w:t>
      </w:r>
    </w:p>
    <w:p w14:paraId="230CEB9B" w14:textId="77777777" w:rsidR="007C542C" w:rsidRPr="00055C3C" w:rsidRDefault="007C542C" w:rsidP="00055C3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3A7230D" w14:textId="77777777" w:rsidR="007C542C" w:rsidRPr="00055C3C" w:rsidRDefault="00000000" w:rsidP="00055C3C">
      <w:pPr>
        <w:spacing w:line="276" w:lineRule="auto"/>
        <w:jc w:val="center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bCs/>
          <w:iCs/>
          <w:color w:val="000000"/>
          <w:sz w:val="20"/>
        </w:rPr>
        <w:t xml:space="preserve"> AQUISIÇÃO DE MEDALHAS E TROFÉUS </w:t>
      </w:r>
    </w:p>
    <w:p w14:paraId="2DF86C7C" w14:textId="77777777" w:rsidR="007C542C" w:rsidRPr="00055C3C" w:rsidRDefault="007C542C" w:rsidP="00055C3C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32CDC29D" w14:textId="77777777" w:rsidR="007C542C" w:rsidRPr="00055C3C" w:rsidRDefault="00000000" w:rsidP="00055C3C">
      <w:pPr>
        <w:spacing w:line="276" w:lineRule="auto"/>
        <w:jc w:val="center"/>
        <w:rPr>
          <w:rFonts w:ascii="Verdana" w:hAnsi="Verdana"/>
          <w:sz w:val="20"/>
        </w:rPr>
      </w:pPr>
      <w:r w:rsidRPr="00055C3C">
        <w:rPr>
          <w:rFonts w:ascii="Verdana" w:hAnsi="Verdana"/>
          <w:b/>
          <w:bCs/>
          <w:sz w:val="20"/>
        </w:rPr>
        <w:t>Processo Administrativo nº 001179/2025 de 13 de fevereiro de 2025 – Secretaria Municipal de Esportes e Lazer</w:t>
      </w:r>
    </w:p>
    <w:p w14:paraId="1AAFCEF7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5A3899C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055C3C">
        <w:rPr>
          <w:rFonts w:ascii="Verdana" w:hAnsi="Verdana" w:cs="Arial"/>
          <w:b/>
          <w:bCs/>
          <w:sz w:val="20"/>
        </w:rPr>
        <w:t>1. OBJETO</w:t>
      </w:r>
    </w:p>
    <w:p w14:paraId="4DE30222" w14:textId="140A14CA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194325482"/>
      <w:r w:rsidRPr="00055C3C">
        <w:rPr>
          <w:rFonts w:ascii="Verdana" w:hAnsi="Verdana" w:cs="Arial"/>
          <w:sz w:val="20"/>
        </w:rPr>
        <w:t xml:space="preserve">aquisição de </w:t>
      </w:r>
      <w:r w:rsidRPr="00055C3C">
        <w:rPr>
          <w:rFonts w:ascii="Verdana" w:eastAsia="Arial" w:hAnsi="Verdana" w:cs="Arial"/>
          <w:color w:val="000000"/>
          <w:sz w:val="20"/>
        </w:rPr>
        <w:t>medalhas e troféus, para utilização em premiações no evento 4ª corrida e caminhada São Gabriel da Palha</w:t>
      </w:r>
      <w:bookmarkEnd w:id="0"/>
      <w:r w:rsidRPr="00055C3C">
        <w:rPr>
          <w:rFonts w:ascii="Verdana" w:hAnsi="Verdana" w:cs="Arial"/>
          <w:sz w:val="20"/>
        </w:rPr>
        <w:t xml:space="preserve">, de acordo com os critérios e condições estabelecidas neste </w:t>
      </w:r>
      <w:r w:rsidR="00055C3C">
        <w:rPr>
          <w:rFonts w:ascii="Verdana" w:hAnsi="Verdana" w:cs="Arial"/>
          <w:sz w:val="20"/>
        </w:rPr>
        <w:t>T</w:t>
      </w:r>
      <w:r w:rsidRPr="00055C3C">
        <w:rPr>
          <w:rFonts w:ascii="Verdana" w:hAnsi="Verdana" w:cs="Arial"/>
          <w:sz w:val="20"/>
        </w:rPr>
        <w:t xml:space="preserve">ermo de </w:t>
      </w:r>
      <w:r w:rsidR="00055C3C">
        <w:rPr>
          <w:rFonts w:ascii="Verdana" w:hAnsi="Verdana" w:cs="Arial"/>
          <w:sz w:val="20"/>
        </w:rPr>
        <w:t>R</w:t>
      </w:r>
      <w:r w:rsidRPr="00055C3C">
        <w:rPr>
          <w:rFonts w:ascii="Verdana" w:hAnsi="Verdana" w:cs="Arial"/>
          <w:sz w:val="20"/>
        </w:rPr>
        <w:t xml:space="preserve">eferência, </w:t>
      </w:r>
      <w:r w:rsidR="00055C3C" w:rsidRPr="00055C3C">
        <w:rPr>
          <w:rFonts w:ascii="Verdana" w:hAnsi="Verdana" w:cs="Arial"/>
          <w:sz w:val="20"/>
        </w:rPr>
        <w:t>ETP</w:t>
      </w:r>
      <w:r w:rsidRPr="00055C3C">
        <w:rPr>
          <w:rFonts w:ascii="Verdana" w:hAnsi="Verdana" w:cs="Arial"/>
          <w:sz w:val="20"/>
        </w:rPr>
        <w:t xml:space="preserve"> e seus anexos.</w:t>
      </w:r>
    </w:p>
    <w:p w14:paraId="18D5B1BD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0"/>
        <w:gridCol w:w="4200"/>
        <w:gridCol w:w="958"/>
        <w:gridCol w:w="1031"/>
        <w:gridCol w:w="1411"/>
        <w:gridCol w:w="1535"/>
      </w:tblGrid>
      <w:tr w:rsidR="007C542C" w:rsidRPr="00055C3C" w14:paraId="65E8E103" w14:textId="77777777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05BE7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194325521"/>
            <w:r w:rsidRPr="00055C3C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28841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520F8F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BDB03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7DB185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1455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7C542C" w:rsidRPr="00055C3C" w14:paraId="4E7AF929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320D0BA7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</w:tcBorders>
          </w:tcPr>
          <w:p w14:paraId="3984DE29" w14:textId="77777777" w:rsidR="007C542C" w:rsidRPr="00055C3C" w:rsidRDefault="00000000" w:rsidP="00055C3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color w:val="000000"/>
                <w:sz w:val="20"/>
              </w:rPr>
              <w:t xml:space="preserve">Medalhas padrão resina em relevo tamanho 8x8cm e espessura 0,3mm, com fita personalizada. </w:t>
            </w:r>
          </w:p>
          <w:p w14:paraId="394B923A" w14:textId="77777777" w:rsidR="007C542C" w:rsidRPr="00055C3C" w:rsidRDefault="00000000" w:rsidP="00055C3C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color w:val="000000"/>
                <w:sz w:val="20"/>
              </w:rPr>
              <w:t>Tamanho 80cm x 3cm.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3591EA" w14:textId="77777777" w:rsidR="007C542C" w:rsidRPr="00055C3C" w:rsidRDefault="00000000" w:rsidP="00055C3C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2B857D" w14:textId="77777777" w:rsidR="007C542C" w:rsidRPr="00055C3C" w:rsidRDefault="00000000" w:rsidP="00055C3C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200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ACF130" w14:textId="77777777" w:rsidR="007C542C" w:rsidRPr="00055C3C" w:rsidRDefault="00000000" w:rsidP="00055C3C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R$ 15,28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A40B" w14:textId="77777777" w:rsidR="007C542C" w:rsidRPr="00055C3C" w:rsidRDefault="00000000" w:rsidP="00055C3C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R$ 3.056,00</w:t>
            </w:r>
          </w:p>
        </w:tc>
      </w:tr>
      <w:tr w:rsidR="007C542C" w:rsidRPr="00055C3C" w14:paraId="14611F14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5EB57874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4200" w:type="dxa"/>
            <w:tcBorders>
              <w:left w:val="single" w:sz="4" w:space="0" w:color="000000"/>
              <w:bottom w:val="single" w:sz="4" w:space="0" w:color="000000"/>
            </w:tcBorders>
          </w:tcPr>
          <w:p w14:paraId="72DADCD2" w14:textId="77777777" w:rsidR="007C542C" w:rsidRPr="00055C3C" w:rsidRDefault="00000000" w:rsidP="00055C3C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55C3C">
              <w:rPr>
                <w:rFonts w:ascii="Verdana" w:hAnsi="Verdana"/>
                <w:color w:val="000000"/>
                <w:sz w:val="20"/>
              </w:rPr>
              <w:t>Troféu fundido personalizado de 20cm com pintura e base em MDF.</w:t>
            </w:r>
          </w:p>
        </w:tc>
        <w:tc>
          <w:tcPr>
            <w:tcW w:w="95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564698" w14:textId="77777777" w:rsidR="007C542C" w:rsidRPr="00055C3C" w:rsidRDefault="00000000" w:rsidP="00055C3C">
            <w:pPr>
              <w:pStyle w:val="TableParagraph"/>
              <w:spacing w:line="276" w:lineRule="auto"/>
              <w:ind w:right="33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und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DF1B0B" w14:textId="77777777" w:rsidR="007C542C" w:rsidRPr="00055C3C" w:rsidRDefault="00000000" w:rsidP="00055C3C">
            <w:pPr>
              <w:pStyle w:val="TableParagraph"/>
              <w:spacing w:line="276" w:lineRule="auto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90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1D6F6F" w14:textId="77777777" w:rsidR="007C542C" w:rsidRPr="00055C3C" w:rsidRDefault="00000000" w:rsidP="00055C3C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R$ 69,93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8A150" w14:textId="77777777" w:rsidR="007C542C" w:rsidRPr="00055C3C" w:rsidRDefault="00000000" w:rsidP="00055C3C">
            <w:pPr>
              <w:pStyle w:val="TableParagraph"/>
              <w:spacing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R$ 6.293,70</w:t>
            </w:r>
          </w:p>
        </w:tc>
      </w:tr>
      <w:tr w:rsidR="007C542C" w:rsidRPr="00055C3C" w14:paraId="2F4EF089" w14:textId="77777777"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211C4" w14:textId="77777777" w:rsidR="007C542C" w:rsidRPr="00055C3C" w:rsidRDefault="007C542C" w:rsidP="00055C3C">
            <w:pPr>
              <w:pStyle w:val="TableParagraph"/>
              <w:spacing w:line="276" w:lineRule="auto"/>
              <w:ind w:right="33"/>
              <w:jc w:val="center"/>
              <w:rPr>
                <w:rFonts w:ascii="Verdana" w:hAnsi="Verdana"/>
                <w:sz w:val="20"/>
                <w:szCs w:val="20"/>
              </w:rPr>
            </w:pPr>
          </w:p>
          <w:p w14:paraId="1DA07255" w14:textId="77777777" w:rsidR="007C542C" w:rsidRPr="00055C3C" w:rsidRDefault="00000000" w:rsidP="00055C3C">
            <w:pPr>
              <w:pStyle w:val="TableParagraph"/>
              <w:spacing w:line="276" w:lineRule="auto"/>
              <w:ind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55C3C">
              <w:rPr>
                <w:rFonts w:ascii="Verdana" w:hAnsi="Verdana"/>
                <w:sz w:val="20"/>
                <w:szCs w:val="20"/>
              </w:rPr>
              <w:t>VALOR ESTIMADO TOTAL: R$ 9.349,70 (nove mil trezentos e quarenta e nove reais e setenta centavos)</w:t>
            </w:r>
          </w:p>
        </w:tc>
      </w:tr>
      <w:bookmarkEnd w:id="1"/>
    </w:tbl>
    <w:p w14:paraId="026E8074" w14:textId="77777777" w:rsidR="007C542C" w:rsidRPr="00055C3C" w:rsidRDefault="007C542C" w:rsidP="00055C3C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64429CF5" w14:textId="77777777" w:rsidR="007C542C" w:rsidRPr="00055C3C" w:rsidRDefault="00000000" w:rsidP="00055C3C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/>
          <w:iCs/>
          <w:sz w:val="20"/>
          <w:szCs w:val="20"/>
        </w:rPr>
        <w:t>1.2</w:t>
      </w:r>
      <w:r w:rsidRPr="00055C3C">
        <w:rPr>
          <w:rFonts w:ascii="Verdana" w:hAnsi="Verdana"/>
          <w:b/>
          <w:bCs/>
          <w:iCs/>
          <w:sz w:val="20"/>
          <w:szCs w:val="20"/>
        </w:rPr>
        <w:t>.</w:t>
      </w:r>
      <w:r w:rsidRPr="00055C3C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6A8C5365" w14:textId="47BE025A" w:rsidR="007C542C" w:rsidRPr="00055C3C" w:rsidRDefault="00000000" w:rsidP="00055C3C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/>
          <w:iCs/>
          <w:sz w:val="20"/>
          <w:szCs w:val="20"/>
        </w:rPr>
        <w:t xml:space="preserve">1.3. </w:t>
      </w:r>
      <w:r w:rsidRPr="00055C3C">
        <w:rPr>
          <w:rFonts w:ascii="Verdana" w:hAnsi="Verdana"/>
          <w:sz w:val="20"/>
          <w:szCs w:val="20"/>
        </w:rPr>
        <w:t>O prazo de vigência da aquisição será de 30 (tri</w:t>
      </w:r>
      <w:r w:rsidR="00055C3C">
        <w:rPr>
          <w:rFonts w:ascii="Verdana" w:hAnsi="Verdana"/>
          <w:sz w:val="20"/>
          <w:szCs w:val="20"/>
        </w:rPr>
        <w:t>n</w:t>
      </w:r>
      <w:r w:rsidRPr="00055C3C">
        <w:rPr>
          <w:rFonts w:ascii="Verdana" w:hAnsi="Verdana"/>
          <w:sz w:val="20"/>
          <w:szCs w:val="20"/>
        </w:rPr>
        <w:t>ta) dias, com a entrega em até 15 (quinze) dias após a confirmação de recebimento da autorização de fornecimento emitida pelo Departamento de Compras e Contratos.</w:t>
      </w:r>
    </w:p>
    <w:p w14:paraId="24684C38" w14:textId="76092A79" w:rsidR="007C542C" w:rsidRPr="00055C3C" w:rsidRDefault="00000000" w:rsidP="00055C3C">
      <w:pPr>
        <w:pStyle w:val="PargrafodaLista"/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eastAsia="SimSun" w:hAnsi="Verdana" w:cs="Arial"/>
          <w:sz w:val="20"/>
          <w:szCs w:val="20"/>
        </w:rPr>
        <w:t xml:space="preserve">1.4. O custo estimado total da contratação é de R$ </w:t>
      </w:r>
      <w:r w:rsidRPr="00055C3C">
        <w:rPr>
          <w:rFonts w:ascii="Verdana" w:eastAsia="SimSun" w:hAnsi="Verdana" w:cs="Arial"/>
          <w:spacing w:val="-5"/>
          <w:sz w:val="20"/>
          <w:szCs w:val="20"/>
        </w:rPr>
        <w:t xml:space="preserve">9.349,70 (nove mil trezentos e quarenta e nove reais e setenta centavos) </w:t>
      </w:r>
      <w:r w:rsidRPr="00055C3C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5040C3DA" w14:textId="77777777" w:rsidR="007C542C" w:rsidRPr="00055C3C" w:rsidRDefault="007C542C" w:rsidP="00055C3C">
      <w:pPr>
        <w:pStyle w:val="PargrafodaLista"/>
        <w:suppressAutoHyphens w:val="0"/>
        <w:spacing w:after="0"/>
        <w:ind w:left="0"/>
        <w:jc w:val="both"/>
        <w:rPr>
          <w:rFonts w:ascii="Verdana" w:eastAsia="SimSun" w:hAnsi="Verdana" w:cs="Arial"/>
          <w:sz w:val="20"/>
          <w:szCs w:val="20"/>
        </w:rPr>
      </w:pPr>
    </w:p>
    <w:p w14:paraId="5FA67549" w14:textId="77777777" w:rsidR="007C542C" w:rsidRPr="00055C3C" w:rsidRDefault="00000000" w:rsidP="00055C3C">
      <w:pPr>
        <w:spacing w:line="276" w:lineRule="auto"/>
        <w:rPr>
          <w:rFonts w:ascii="Verdana" w:hAnsi="Verdana"/>
          <w:b/>
          <w:bCs/>
          <w:sz w:val="20"/>
        </w:rPr>
      </w:pPr>
      <w:r w:rsidRPr="00055C3C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0FEE4B5D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eastAsia="Arial" w:hAnsi="Verdana" w:cs="Arial"/>
          <w:color w:val="000000"/>
          <w:sz w:val="20"/>
          <w:szCs w:val="20"/>
          <w:lang w:eastAsia="zh-CN"/>
        </w:rPr>
        <w:t>2.1. Aquisição de medalhas e troféus, para premiações que ocorrerão no evento esportivo 4ª Corrida e Caminha São Gabriel da Palha promovida pela Equipe de Corredores Gabrielenses Garra Running.</w:t>
      </w:r>
    </w:p>
    <w:p w14:paraId="43CDDA18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eastAsia="Arial" w:hAnsi="Verdana" w:cs="Arial"/>
          <w:color w:val="000000"/>
          <w:sz w:val="20"/>
          <w:szCs w:val="20"/>
        </w:rPr>
        <w:t>2.2. Ao longo do período anual são promovidos diversos eventos de modalidades esportivas variadas, como por exemplo, Corridas, capoeira, ciclismo e demais esportes, com apoio da Secretaria Municipal de Esporte e Lazer. Nestes eventos são atendidos cerca de 300 a 500 atletas, objetivando potencializar interação social, desenvolvimento de habilidades sociais, prática de atividade física e saúde.</w:t>
      </w:r>
    </w:p>
    <w:p w14:paraId="4B34A41C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eastAsia="Arial" w:hAnsi="Verdana" w:cs="Arial"/>
          <w:color w:val="000000"/>
          <w:sz w:val="20"/>
          <w:szCs w:val="20"/>
        </w:rPr>
        <w:t xml:space="preserve">2.3. Com a aquisição das medalhas e troféus visamos promover momentos lúdicos, para premiações destes atletas, praticantes das modalidades esportivas, que destaca a </w:t>
      </w:r>
      <w:r w:rsidRPr="00055C3C">
        <w:rPr>
          <w:rFonts w:ascii="Verdana" w:eastAsia="Arial" w:hAnsi="Verdana" w:cs="Arial"/>
          <w:color w:val="000000"/>
          <w:sz w:val="20"/>
          <w:szCs w:val="20"/>
        </w:rPr>
        <w:lastRenderedPageBreak/>
        <w:t>importância da simbologia da premiação, servindo de incentivo, para evolução e comprometimento dos atletas.</w:t>
      </w:r>
    </w:p>
    <w:p w14:paraId="3D889466" w14:textId="77777777" w:rsidR="007C542C" w:rsidRPr="00055C3C" w:rsidRDefault="007C542C" w:rsidP="00055C3C">
      <w:pPr>
        <w:pStyle w:val="PargrafodaLista"/>
        <w:spacing w:after="0"/>
        <w:ind w:left="0"/>
        <w:jc w:val="both"/>
        <w:rPr>
          <w:rFonts w:ascii="Verdana" w:hAnsi="Verdana" w:cs="Arial"/>
          <w:sz w:val="20"/>
          <w:szCs w:val="20"/>
          <w:lang w:eastAsia="zh-CN" w:bidi="hi-IN"/>
        </w:rPr>
      </w:pPr>
    </w:p>
    <w:p w14:paraId="3BB1D8CF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55C3C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30D7492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3.1 A solução a ser adotada consiste na aquisição de materiais descritos anteriormente, para atender às necessidades desta Municipalidade, conforme demandas já explicitadas no item n.5, deste ETP.</w:t>
      </w:r>
    </w:p>
    <w:p w14:paraId="4E1F243B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  <w:lang w:eastAsia="zh-CN"/>
        </w:rPr>
        <w:t xml:space="preserve">3.2 A contratação para aquisição deverá obedecer, no que couber, ao disposto na Lei </w:t>
      </w:r>
      <w:proofErr w:type="spellStart"/>
      <w:r w:rsidRPr="00055C3C">
        <w:rPr>
          <w:rFonts w:ascii="Verdana" w:hAnsi="Verdana" w:cs="Arial"/>
          <w:color w:val="000000"/>
          <w:sz w:val="20"/>
          <w:lang w:eastAsia="zh-CN"/>
        </w:rPr>
        <w:t>n.°</w:t>
      </w:r>
      <w:proofErr w:type="spellEnd"/>
      <w:r w:rsidRPr="00055C3C">
        <w:rPr>
          <w:rFonts w:ascii="Verdana" w:hAnsi="Verdana" w:cs="Arial"/>
          <w:color w:val="000000"/>
          <w:sz w:val="20"/>
          <w:lang w:eastAsia="zh-CN"/>
        </w:rPr>
        <w:t xml:space="preserve"> 14.133/2021 e suas alterações.</w:t>
      </w:r>
    </w:p>
    <w:p w14:paraId="1BBDBFF5" w14:textId="77777777" w:rsidR="007C542C" w:rsidRPr="00055C3C" w:rsidRDefault="007C542C" w:rsidP="00055C3C">
      <w:pPr>
        <w:spacing w:line="276" w:lineRule="auto"/>
        <w:jc w:val="both"/>
        <w:rPr>
          <w:rFonts w:ascii="Verdana" w:hAnsi="Verdana"/>
          <w:sz w:val="20"/>
        </w:rPr>
      </w:pPr>
    </w:p>
    <w:p w14:paraId="5979C94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55C3C">
        <w:rPr>
          <w:rFonts w:ascii="Verdana" w:hAnsi="Verdana"/>
          <w:b/>
          <w:bCs/>
          <w:sz w:val="20"/>
        </w:rPr>
        <w:t>4. REQUISITOS DA CONTRATAÇÃO</w:t>
      </w:r>
    </w:p>
    <w:p w14:paraId="302BC099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4.1. Na </w:t>
      </w:r>
      <w:r w:rsidRPr="00055C3C">
        <w:rPr>
          <w:rFonts w:ascii="Verdana" w:hAnsi="Verdana" w:cs="Arial"/>
          <w:color w:val="000000"/>
          <w:sz w:val="20"/>
          <w:lang w:eastAsia="zh-CN"/>
        </w:rPr>
        <w:t>entrega dos produtos</w:t>
      </w:r>
      <w:r w:rsidRPr="00055C3C">
        <w:rPr>
          <w:rFonts w:ascii="Verdana" w:hAnsi="Verdana" w:cs="Arial"/>
          <w:sz w:val="20"/>
        </w:rPr>
        <w:t>, a CONTRATADA deve:</w:t>
      </w:r>
    </w:p>
    <w:p w14:paraId="19888793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a) </w:t>
      </w:r>
      <w:r w:rsidRPr="00055C3C">
        <w:rPr>
          <w:rFonts w:ascii="Verdana" w:hAnsi="Verdana" w:cs="Arial"/>
          <w:color w:val="000000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25C5CBA6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  <w:lang w:eastAsia="zh-CN"/>
        </w:rPr>
        <w:t xml:space="preserve">b) Estar em dia com as obrigações fiscais da empresa; </w:t>
      </w:r>
    </w:p>
    <w:p w14:paraId="30227074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  <w:lang w:eastAsia="zh-CN"/>
        </w:rPr>
        <w:t>c) Os produtos disponibilizados precisam atender aos padrões de qualidade exigidos pela legislação, garantindo a segurança e o bem-estar dos participantes.</w:t>
      </w:r>
    </w:p>
    <w:p w14:paraId="3440E11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3809009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eastAsia="Arial" w:hAnsi="Verdana" w:cs="Arial"/>
          <w:sz w:val="20"/>
        </w:rPr>
        <w:t xml:space="preserve">e) Fornecer os itens </w:t>
      </w:r>
      <w:r w:rsidRPr="00055C3C">
        <w:rPr>
          <w:rFonts w:ascii="Verdana" w:eastAsia="Arial" w:hAnsi="Verdana" w:cs="Arial"/>
          <w:color w:val="000000"/>
          <w:sz w:val="20"/>
          <w:lang w:eastAsia="zh-CN"/>
        </w:rPr>
        <w:t xml:space="preserve">em perfeito estado de uso e consumo com </w:t>
      </w:r>
      <w:r w:rsidRPr="00055C3C">
        <w:rPr>
          <w:rFonts w:ascii="Verdana" w:eastAsia="Arial" w:hAnsi="Verdana" w:cs="Arial"/>
          <w:sz w:val="20"/>
        </w:rPr>
        <w:t xml:space="preserve">qualidade </w:t>
      </w:r>
      <w:r w:rsidRPr="00055C3C">
        <w:rPr>
          <w:rFonts w:ascii="Verdana" w:eastAsia="Arial" w:hAnsi="Verdana" w:cs="Arial"/>
          <w:color w:val="000000"/>
          <w:sz w:val="20"/>
          <w:lang w:eastAsia="zh-CN"/>
        </w:rPr>
        <w:t>preservada</w:t>
      </w:r>
      <w:r w:rsidRPr="00055C3C">
        <w:rPr>
          <w:rFonts w:ascii="Verdana" w:eastAsia="Arial" w:hAnsi="Verdana" w:cs="Arial"/>
          <w:sz w:val="20"/>
        </w:rPr>
        <w:t>;</w:t>
      </w:r>
    </w:p>
    <w:p w14:paraId="4C6929CD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055C3C">
        <w:rPr>
          <w:rFonts w:ascii="Verdana" w:eastAsia="Arial" w:hAnsi="Verdana" w:cs="Arial"/>
          <w:color w:val="000000"/>
          <w:sz w:val="20"/>
          <w:lang w:eastAsia="zh-CN"/>
        </w:rPr>
        <w:t>horário</w:t>
      </w:r>
      <w:r w:rsidRPr="00055C3C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79758219" w14:textId="77777777" w:rsidR="007C542C" w:rsidRPr="00055C3C" w:rsidRDefault="00000000" w:rsidP="00055C3C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055C3C">
        <w:rPr>
          <w:rFonts w:ascii="Verdana" w:eastAsia="Arial" w:hAnsi="Verdana" w:cs="Arial"/>
          <w:sz w:val="20"/>
        </w:rPr>
        <w:t>4.2. Neste procedimento será consagrada vencedora o fornecedor que apresentar o menor preço, que poderá ser utilizado o critério de menor preço por item.</w:t>
      </w:r>
    </w:p>
    <w:p w14:paraId="2C0CF71D" w14:textId="77777777" w:rsidR="007C542C" w:rsidRPr="00055C3C" w:rsidRDefault="007C542C" w:rsidP="00055C3C">
      <w:pPr>
        <w:spacing w:line="276" w:lineRule="auto"/>
        <w:jc w:val="both"/>
        <w:rPr>
          <w:rFonts w:ascii="Verdana" w:hAnsi="Verdana"/>
          <w:sz w:val="20"/>
        </w:rPr>
      </w:pPr>
    </w:p>
    <w:p w14:paraId="0870DB1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55C3C">
        <w:rPr>
          <w:rFonts w:ascii="Verdana" w:hAnsi="Verdana"/>
          <w:b/>
          <w:bCs/>
          <w:sz w:val="20"/>
        </w:rPr>
        <w:tab/>
        <w:t>4.3. Da qualificação técnica.</w:t>
      </w:r>
    </w:p>
    <w:p w14:paraId="6C91ED1A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4.3.1. </w:t>
      </w:r>
      <w:r w:rsidRPr="00055C3C">
        <w:rPr>
          <w:rFonts w:ascii="Verdana" w:hAnsi="Verdana"/>
          <w:color w:val="000000"/>
          <w:sz w:val="20"/>
          <w:lang w:eastAsia="zh-CN"/>
        </w:rPr>
        <w:t xml:space="preserve">A empresa fornecedora deve ter suas atividades correspondentes ao objeto da aquisição. </w:t>
      </w:r>
    </w:p>
    <w:p w14:paraId="3541DFE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eastAsia="Arial" w:hAnsi="Verdana" w:cs="Arial"/>
          <w:sz w:val="20"/>
        </w:rPr>
        <w:t>4.3.2. Registro da pessoa jurídica (CONTRATADA) nos órgãos competentes e Conselho Regional da classe, se for o caso.</w:t>
      </w:r>
    </w:p>
    <w:p w14:paraId="3B386D13" w14:textId="77777777" w:rsidR="007C542C" w:rsidRPr="00055C3C" w:rsidRDefault="00000000" w:rsidP="00055C3C">
      <w:pPr>
        <w:spacing w:line="276" w:lineRule="auto"/>
        <w:jc w:val="both"/>
        <w:rPr>
          <w:rFonts w:ascii="Verdana" w:eastAsia="Arial" w:hAnsi="Verdana"/>
          <w:sz w:val="20"/>
        </w:rPr>
      </w:pPr>
      <w:r w:rsidRPr="00055C3C">
        <w:rPr>
          <w:rFonts w:ascii="Verdana" w:eastAsia="Arial" w:hAnsi="Verdana"/>
          <w:sz w:val="20"/>
        </w:rPr>
        <w:t xml:space="preserve"> </w:t>
      </w:r>
    </w:p>
    <w:p w14:paraId="7EBD53E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55C3C">
        <w:rPr>
          <w:rFonts w:ascii="Verdana" w:hAnsi="Verdana"/>
          <w:b/>
          <w:bCs/>
          <w:sz w:val="20"/>
        </w:rPr>
        <w:t>5. MODELO DE EXECUÇÃO CONTRATUAL</w:t>
      </w:r>
    </w:p>
    <w:p w14:paraId="4048DB99" w14:textId="5533398E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sz w:val="20"/>
        </w:rPr>
        <w:t xml:space="preserve">5.1. A </w:t>
      </w:r>
      <w:r w:rsidRPr="00055C3C">
        <w:rPr>
          <w:rFonts w:ascii="Verdana" w:eastAsia="Arial" w:hAnsi="Verdana" w:cs="Arial"/>
          <w:iCs/>
          <w:sz w:val="20"/>
        </w:rPr>
        <w:t>entrega será de até 15 (quinze) dias após a confirmação de recebimento da autorização de fornecimento emitida pelo Departamento de Compras e Contratos.</w:t>
      </w:r>
    </w:p>
    <w:p w14:paraId="461D6136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5.2. LOCAL </w:t>
      </w:r>
      <w:r w:rsidRPr="00055C3C">
        <w:rPr>
          <w:rFonts w:ascii="Verdana" w:hAnsi="Verdana" w:cs="Arial"/>
          <w:sz w:val="20"/>
          <w:lang w:eastAsia="zh-CN"/>
        </w:rPr>
        <w:t>DA ENTREGA</w:t>
      </w:r>
    </w:p>
    <w:p w14:paraId="70272C4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  <w:lang w:eastAsia="zh-CN"/>
        </w:rPr>
        <w:t>- Sede da Secretaria Municipal de Esportes e Lazer, situada na Rua Antônio Borgo, S/N°, Sede do Ginásio de Esportes "Anastácio Cassaro"- São Gabriel da Palha, CEP - 29780-000. de Segunda-feira a quinta-feira, de 12h às 18h, sexta-feira, de 07h às 13h.</w:t>
      </w:r>
    </w:p>
    <w:p w14:paraId="29DAB3E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>5.3. CONTATO</w:t>
      </w:r>
    </w:p>
    <w:p w14:paraId="463568F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055C3C">
        <w:rPr>
          <w:rFonts w:ascii="Verdana" w:hAnsi="Verdana" w:cs="Arial"/>
          <w:color w:val="000000"/>
          <w:sz w:val="20"/>
        </w:rPr>
        <w:t>Tel</w:t>
      </w:r>
      <w:proofErr w:type="spellEnd"/>
      <w:r w:rsidRPr="00055C3C">
        <w:rPr>
          <w:rFonts w:ascii="Verdana" w:hAnsi="Verdana" w:cs="Arial"/>
          <w:color w:val="000000"/>
          <w:sz w:val="20"/>
        </w:rPr>
        <w:t>: 27 9 9726 1939</w:t>
      </w:r>
    </w:p>
    <w:p w14:paraId="0A0955E1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Email: esportesgp@hotmail.com</w:t>
      </w:r>
    </w:p>
    <w:p w14:paraId="23305369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 xml:space="preserve">Responsável: Secretaria Municipal de Esportes e Lazer </w:t>
      </w:r>
    </w:p>
    <w:p w14:paraId="0FFC9F3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  <w:lang w:eastAsia="zh-CN"/>
        </w:rPr>
        <w:t xml:space="preserve">Responsável: </w:t>
      </w:r>
      <w:bookmarkStart w:id="2" w:name="__DdeLink__223_3852470558"/>
      <w:r w:rsidRPr="00055C3C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2"/>
    </w:p>
    <w:p w14:paraId="6975B48F" w14:textId="77777777" w:rsidR="007C542C" w:rsidRPr="00055C3C" w:rsidRDefault="00000000" w:rsidP="00055C3C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sz w:val="20"/>
        </w:rPr>
        <w:t>5.4</w:t>
      </w:r>
      <w:r w:rsidRPr="00055C3C">
        <w:rPr>
          <w:rFonts w:ascii="Verdana" w:hAnsi="Verdana"/>
          <w:b/>
          <w:bCs/>
          <w:iCs/>
          <w:sz w:val="20"/>
        </w:rPr>
        <w:t xml:space="preserve">. </w:t>
      </w:r>
      <w:r w:rsidRPr="00055C3C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055C3C">
        <w:rPr>
          <w:rFonts w:ascii="Verdana" w:hAnsi="Verdana"/>
          <w:iCs/>
          <w:sz w:val="20"/>
        </w:rPr>
        <w:t>força</w:t>
      </w:r>
      <w:r w:rsidRPr="00055C3C">
        <w:rPr>
          <w:rFonts w:ascii="Verdana" w:hAnsi="Verdana"/>
          <w:bCs/>
          <w:iCs/>
          <w:sz w:val="20"/>
        </w:rPr>
        <w:t xml:space="preserve"> maior.</w:t>
      </w:r>
    </w:p>
    <w:p w14:paraId="639CC423" w14:textId="77777777" w:rsidR="007C542C" w:rsidRPr="00055C3C" w:rsidRDefault="00000000" w:rsidP="00055C3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Times New Roman"/>
          <w:color w:val="auto"/>
          <w:sz w:val="20"/>
          <w:szCs w:val="20"/>
        </w:rPr>
        <w:lastRenderedPageBreak/>
        <w:t>5.5.</w:t>
      </w:r>
      <w:r w:rsidRPr="00055C3C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</w:t>
      </w:r>
      <w:proofErr w:type="gramStart"/>
      <w:r w:rsidRPr="00055C3C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055C3C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requisitante, para efeito de posterior verificação de sua conformidade com as especificações constantes neste Termo de Referência e na proposta.</w:t>
      </w:r>
    </w:p>
    <w:p w14:paraId="101D6C07" w14:textId="77777777" w:rsidR="007C542C" w:rsidRPr="00055C3C" w:rsidRDefault="00000000" w:rsidP="00055C3C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Times New Roman"/>
          <w:color w:val="auto"/>
          <w:sz w:val="20"/>
          <w:szCs w:val="20"/>
        </w:rPr>
        <w:t>5.6.</w:t>
      </w:r>
      <w:r w:rsidRPr="00055C3C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proofErr w:type="gramStart"/>
      <w:r w:rsidRPr="00055C3C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055C3C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53C5FEF1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/>
          <w:sz w:val="20"/>
          <w:szCs w:val="20"/>
        </w:rPr>
        <w:t>5.7.</w:t>
      </w:r>
      <w:r w:rsidRPr="00055C3C">
        <w:rPr>
          <w:rFonts w:ascii="Verdana" w:hAnsi="Verdana"/>
          <w:b/>
          <w:bCs/>
          <w:sz w:val="20"/>
          <w:szCs w:val="20"/>
        </w:rPr>
        <w:t xml:space="preserve"> </w:t>
      </w:r>
      <w:r w:rsidRPr="00055C3C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55C3C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6DD23871" w14:textId="77777777" w:rsidR="007C542C" w:rsidRPr="00055C3C" w:rsidRDefault="00000000" w:rsidP="00055C3C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  <w:r w:rsidRPr="00055C3C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34CC3F89" w14:textId="77777777" w:rsidR="007C542C" w:rsidRPr="00055C3C" w:rsidRDefault="007C542C" w:rsidP="00055C3C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1AAE479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proofErr w:type="gramStart"/>
      <w:r w:rsidRPr="00055C3C">
        <w:rPr>
          <w:rFonts w:ascii="Verdana" w:hAnsi="Verdana"/>
          <w:b/>
          <w:bCs/>
          <w:sz w:val="20"/>
        </w:rPr>
        <w:t>6 .</w:t>
      </w:r>
      <w:proofErr w:type="gramEnd"/>
      <w:r w:rsidRPr="00055C3C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2AFDE12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>6.1. A especificação</w:t>
      </w:r>
      <w:r w:rsidRPr="00055C3C">
        <w:rPr>
          <w:rFonts w:ascii="Verdana" w:hAnsi="Verdana" w:cs="Arial"/>
          <w:sz w:val="20"/>
          <w:lang w:eastAsia="zh-CN"/>
        </w:rPr>
        <w:t xml:space="preserve"> dos objetos </w:t>
      </w:r>
      <w:r w:rsidRPr="00055C3C">
        <w:rPr>
          <w:rFonts w:ascii="Verdana" w:hAnsi="Verdana" w:cs="Arial"/>
          <w:sz w:val="20"/>
        </w:rPr>
        <w:t xml:space="preserve">contidos neste Termo de Referência e no ETP, foram estudadas para atender todas as necessidades apresentadas e é necessária a garantir uma boa qualidade do </w:t>
      </w:r>
      <w:r w:rsidRPr="00055C3C">
        <w:rPr>
          <w:rFonts w:ascii="Verdana" w:hAnsi="Verdana" w:cs="Arial"/>
          <w:sz w:val="20"/>
          <w:lang w:eastAsia="zh-CN"/>
        </w:rPr>
        <w:t>serviço prestado, conforme descrito no ETP.</w:t>
      </w:r>
    </w:p>
    <w:p w14:paraId="68B422F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6.2.  </w:t>
      </w:r>
      <w:r w:rsidRPr="00055C3C">
        <w:rPr>
          <w:rFonts w:ascii="Verdana" w:hAnsi="Verdana" w:cs="Arial"/>
          <w:sz w:val="20"/>
          <w:lang w:eastAsia="zh-CN"/>
        </w:rPr>
        <w:t>O fornecedor deverá entregar o objeto de acordo com as informações contidas neste Termo de Referência e no ETP.</w:t>
      </w:r>
    </w:p>
    <w:p w14:paraId="61AEFAC2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  <w:lang w:eastAsia="zh-CN"/>
        </w:rPr>
        <w:t>6.3. Não será necessário a celebração de contrato de prestação de serviços.</w:t>
      </w:r>
    </w:p>
    <w:p w14:paraId="10D6BCD2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9167DB0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bCs/>
          <w:sz w:val="20"/>
        </w:rPr>
        <w:t>7. RESPONSABILIDADES DO CONTRATANTE</w:t>
      </w:r>
    </w:p>
    <w:p w14:paraId="0EE081A9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55DAF720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4C477272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6BFE67DD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19E36B12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448F46AA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4796B948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C4ECA9B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75BF9923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5262C53B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32354978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41503CB0" w14:textId="77777777" w:rsidR="007C542C" w:rsidRPr="00055C3C" w:rsidRDefault="00000000" w:rsidP="00055C3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lastRenderedPageBreak/>
        <w:t>8.4. Indicar preposto para representá-la.</w:t>
      </w:r>
    </w:p>
    <w:p w14:paraId="3E34F957" w14:textId="77777777" w:rsidR="007C542C" w:rsidRPr="00055C3C" w:rsidRDefault="00000000" w:rsidP="00055C3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114E4A70" w14:textId="77777777" w:rsidR="007C542C" w:rsidRPr="00055C3C" w:rsidRDefault="00000000" w:rsidP="00055C3C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055C3C">
        <w:rPr>
          <w:rFonts w:ascii="Verdana" w:hAnsi="Verdana"/>
          <w:sz w:val="20"/>
        </w:rPr>
        <w:br/>
      </w:r>
      <w:r w:rsidRPr="00055C3C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038A5746" w14:textId="77777777" w:rsidR="007C542C" w:rsidRPr="00055C3C" w:rsidRDefault="00000000" w:rsidP="00055C3C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8.8. Todo o local de montagem deverá ser sinalizado de acordo com as normas de segurança.</w:t>
      </w:r>
    </w:p>
    <w:p w14:paraId="6D42CED3" w14:textId="77777777" w:rsidR="007C542C" w:rsidRPr="00055C3C" w:rsidRDefault="00000000" w:rsidP="00055C3C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8.9</w:t>
      </w:r>
      <w:r w:rsidRPr="00055C3C">
        <w:rPr>
          <w:rFonts w:ascii="Verdana" w:hAnsi="Verdana" w:cs="Arial"/>
          <w:b/>
          <w:bCs/>
          <w:color w:val="000000"/>
          <w:sz w:val="20"/>
        </w:rPr>
        <w:t>.</w:t>
      </w:r>
      <w:r w:rsidRPr="00055C3C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37056FE9" w14:textId="77777777" w:rsidR="007C542C" w:rsidRPr="00055C3C" w:rsidRDefault="007C542C" w:rsidP="00055C3C">
      <w:pPr>
        <w:pStyle w:val="Corpodetexto"/>
        <w:tabs>
          <w:tab w:val="left" w:pos="0"/>
        </w:tabs>
        <w:spacing w:after="0"/>
        <w:jc w:val="both"/>
        <w:rPr>
          <w:rFonts w:ascii="Verdana" w:hAnsi="Verdana"/>
          <w:sz w:val="20"/>
        </w:rPr>
      </w:pPr>
    </w:p>
    <w:p w14:paraId="66A30FD7" w14:textId="77777777" w:rsidR="007C542C" w:rsidRPr="00055C3C" w:rsidRDefault="00000000" w:rsidP="00055C3C">
      <w:pPr>
        <w:tabs>
          <w:tab w:val="left" w:pos="0"/>
        </w:tabs>
        <w:spacing w:line="276" w:lineRule="auto"/>
        <w:rPr>
          <w:rFonts w:ascii="Verdana" w:hAnsi="Verdana" w:cs="Arial"/>
          <w:b/>
          <w:bCs/>
          <w:sz w:val="20"/>
        </w:rPr>
      </w:pPr>
      <w:r w:rsidRPr="00055C3C">
        <w:rPr>
          <w:rFonts w:ascii="Verdana" w:hAnsi="Verdana" w:cs="Arial"/>
          <w:b/>
          <w:bCs/>
          <w:sz w:val="20"/>
        </w:rPr>
        <w:t>9. RESULTADOS PRETENDIDOS</w:t>
      </w:r>
    </w:p>
    <w:p w14:paraId="18A38EEA" w14:textId="5AC214BA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>9.1.</w:t>
      </w:r>
      <w:r w:rsidR="00055C3C">
        <w:rPr>
          <w:rFonts w:ascii="Verdana" w:hAnsi="Verdana" w:cs="Arial"/>
          <w:sz w:val="20"/>
        </w:rPr>
        <w:t xml:space="preserve"> </w:t>
      </w:r>
      <w:r w:rsidRPr="00055C3C">
        <w:rPr>
          <w:rFonts w:ascii="Verdana" w:hAnsi="Verdana" w:cs="Arial"/>
          <w:sz w:val="20"/>
        </w:rPr>
        <w:t xml:space="preserve">Com a futura aquisição o resultado esperado é ter </w:t>
      </w:r>
      <w:proofErr w:type="spellStart"/>
      <w:r w:rsidRPr="00055C3C">
        <w:rPr>
          <w:rFonts w:ascii="Verdana" w:hAnsi="Verdana" w:cs="Arial"/>
          <w:sz w:val="20"/>
        </w:rPr>
        <w:t>a</w:t>
      </w:r>
      <w:proofErr w:type="spellEnd"/>
      <w:r w:rsidRPr="00055C3C">
        <w:rPr>
          <w:rFonts w:ascii="Verdana" w:hAnsi="Verdana" w:cs="Arial"/>
          <w:sz w:val="20"/>
        </w:rPr>
        <w:t xml:space="preserve"> disposição materiais de EPIs (luva de segurança) para a devida segurança dos servidores que prestam serviços na limpeza pública deste município, </w:t>
      </w:r>
      <w:r w:rsidRPr="00055C3C">
        <w:rPr>
          <w:rFonts w:ascii="Verdana" w:eastAsia="Arial" w:hAnsi="Verdana" w:cs="Arial"/>
          <w:sz w:val="20"/>
        </w:rPr>
        <w:t xml:space="preserve">garantindo a devida segurança na realização dos seus serviços, proporcionando bem-estar e boas condições de salubridade para esses servidores, bem como proporcionar aos moradores e visitantes </w:t>
      </w:r>
      <w:r w:rsidRPr="00055C3C">
        <w:rPr>
          <w:rFonts w:ascii="Verdana" w:hAnsi="Verdana" w:cs="Arial"/>
          <w:color w:val="000000"/>
          <w:sz w:val="20"/>
        </w:rPr>
        <w:t>uma cidade acolhedora e agradável. O quantitativo será suficiente para suprir a demanda atual desta Secretaria.</w:t>
      </w:r>
    </w:p>
    <w:p w14:paraId="55AE5862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bCs/>
          <w:sz w:val="20"/>
        </w:rPr>
        <w:t>10. REGULARIDADE FISCAL E TRABALHISTA</w:t>
      </w:r>
    </w:p>
    <w:p w14:paraId="1C819C5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>10.1. Cópia de inscrição no Cadastro de Pessoas Jurídicas – CNPJ.</w:t>
      </w:r>
    </w:p>
    <w:p w14:paraId="33578F4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41211A58" w14:textId="58AF5E50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>10.3.</w:t>
      </w:r>
      <w:r w:rsidR="00055C3C">
        <w:rPr>
          <w:rFonts w:ascii="Verdana" w:hAnsi="Verdana" w:cs="Arial"/>
          <w:sz w:val="20"/>
        </w:rPr>
        <w:t xml:space="preserve"> </w:t>
      </w:r>
      <w:r w:rsidRPr="00055C3C">
        <w:rPr>
          <w:rFonts w:ascii="Verdana" w:hAnsi="Verdana" w:cs="Arial"/>
          <w:sz w:val="20"/>
        </w:rPr>
        <w:t xml:space="preserve">Prova de regularidade com a Fazenda Estadual, que poderá ser solicitada no site </w:t>
      </w:r>
      <w:hyperlink r:id="rId6">
        <w:r w:rsidRPr="00055C3C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055C3C">
        <w:rPr>
          <w:rFonts w:ascii="Verdana" w:hAnsi="Verdana" w:cs="Arial"/>
          <w:color w:val="000000"/>
          <w:sz w:val="20"/>
        </w:rPr>
        <w:t>;</w:t>
      </w:r>
    </w:p>
    <w:p w14:paraId="2DFC839A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4B51786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055C3C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055C3C">
        <w:rPr>
          <w:rFonts w:ascii="Verdana" w:hAnsi="Verdana" w:cs="Arial"/>
          <w:sz w:val="20"/>
        </w:rPr>
        <w:t>.</w:t>
      </w:r>
    </w:p>
    <w:p w14:paraId="0F859A09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372F3BC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055C3C">
        <w:rPr>
          <w:rFonts w:ascii="Verdana" w:hAnsi="Verdana" w:cs="Arial"/>
          <w:b/>
          <w:bCs/>
          <w:sz w:val="20"/>
        </w:rPr>
        <w:t>11. DAS SANÇÕES ADMINISTRATIVAS</w:t>
      </w:r>
    </w:p>
    <w:p w14:paraId="3BFD2A12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7A43C5E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.1.1. Dar causa à inexecução parcial do contrato.</w:t>
      </w:r>
    </w:p>
    <w:p w14:paraId="150C5F87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16B9767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.1.3. Dar causa à inexecução total;</w:t>
      </w:r>
    </w:p>
    <w:p w14:paraId="64028473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.1.4. Deixar de entregar a documentação exigida para o certame.</w:t>
      </w:r>
    </w:p>
    <w:p w14:paraId="4FA02C15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4EC80894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6AFE05A2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2E2AF8F6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lastRenderedPageBreak/>
        <w:t>11</w:t>
      </w:r>
      <w:r w:rsidRPr="00055C3C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419DB86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AB91D3D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0AA39FBB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423371FF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4AA90BCB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52364183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11.1.13.</w:t>
      </w:r>
      <w:r w:rsidRPr="00055C3C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067C257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63B62F21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5F3AEA37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 xml:space="preserve"> </w:t>
      </w:r>
      <w:r w:rsidRPr="00055C3C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72382907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sz w:val="20"/>
        </w:rPr>
        <w:t xml:space="preserve"> </w:t>
      </w:r>
      <w:r w:rsidRPr="00055C3C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6F8AE4B5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3E74D4A3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 xml:space="preserve"> </w:t>
      </w:r>
      <w:r w:rsidRPr="00055C3C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230E45D0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.3. Na aplicação das sanções serão considerados:</w:t>
      </w:r>
    </w:p>
    <w:p w14:paraId="7598F2CF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.3.1. A natureza e a gravidade da infração cometida.</w:t>
      </w:r>
    </w:p>
    <w:p w14:paraId="07A7DC86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>11.3.2. As peculiaridades do caso concreto.</w:t>
      </w:r>
    </w:p>
    <w:p w14:paraId="4DC3B4C1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>11.3.3. As circunstâncias agravantes ou atenuantes.</w:t>
      </w:r>
    </w:p>
    <w:p w14:paraId="67FA332B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>11.3.4. Os danos que dela provierem para a Administração Pública.</w:t>
      </w:r>
    </w:p>
    <w:p w14:paraId="0489D769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color w:val="000000"/>
          <w:sz w:val="20"/>
        </w:rPr>
        <w:t>11</w:t>
      </w:r>
      <w:r w:rsidRPr="00055C3C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37198201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iCs/>
          <w:sz w:val="20"/>
        </w:rPr>
      </w:pPr>
      <w:r w:rsidRPr="00055C3C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689D364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72393549" w14:textId="77777777" w:rsidR="007C542C" w:rsidRPr="00055C3C" w:rsidRDefault="007C542C" w:rsidP="00055C3C">
      <w:pPr>
        <w:spacing w:line="276" w:lineRule="auto"/>
        <w:jc w:val="both"/>
        <w:rPr>
          <w:rFonts w:ascii="Verdana" w:hAnsi="Verdana"/>
          <w:sz w:val="20"/>
        </w:rPr>
      </w:pPr>
    </w:p>
    <w:p w14:paraId="17BE2164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b/>
          <w:bCs/>
          <w:sz w:val="20"/>
          <w:lang w:eastAsia="en-US"/>
        </w:rPr>
        <w:t>12. DA HABILITAÇÃO</w:t>
      </w:r>
      <w:r w:rsidRPr="00055C3C">
        <w:rPr>
          <w:rFonts w:ascii="Verdana" w:hAnsi="Verdana"/>
          <w:sz w:val="20"/>
          <w:lang w:eastAsia="en-US"/>
        </w:rPr>
        <w:t xml:space="preserve"> </w:t>
      </w:r>
    </w:p>
    <w:p w14:paraId="7413B425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Verdana"/>
          <w:sz w:val="20"/>
          <w:lang w:eastAsia="ar-SA"/>
        </w:rPr>
      </w:pPr>
      <w:r w:rsidRPr="00055C3C">
        <w:rPr>
          <w:rFonts w:ascii="Verdana" w:hAnsi="Verdana" w:cs="Verdana"/>
          <w:sz w:val="20"/>
          <w:lang w:eastAsia="ar-SA"/>
        </w:rPr>
        <w:t xml:space="preserve">12.1 Como condição prévia ao exame da documentação de habilitação do licitante detentor da proposta classificada em primeiro lugar, o agente de contratação verificará o eventual </w:t>
      </w:r>
      <w:r w:rsidRPr="00055C3C">
        <w:rPr>
          <w:rFonts w:ascii="Verdana" w:hAnsi="Verdana" w:cs="Verdana"/>
          <w:sz w:val="20"/>
          <w:lang w:eastAsia="ar-SA"/>
        </w:rPr>
        <w:lastRenderedPageBreak/>
        <w:t>descumprimento das condições de participação, especialmente quanto à existência de sanção que impeça a participação no certame ou a futura contratação, mediante a consulta aos seguintes cadastros:</w:t>
      </w:r>
    </w:p>
    <w:p w14:paraId="32F2DFD6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055C3C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2A81D9E7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055C3C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055C3C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055C3C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52913F7E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055C3C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055C3C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293DB70A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  <w:lang w:eastAsia="ar-SA"/>
        </w:rPr>
      </w:pPr>
      <w:r w:rsidRPr="00055C3C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FA3D48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055C3C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055C3C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055C3C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0B1DD781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055C3C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055C3C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12E11EC5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1663A2A" w14:textId="77777777" w:rsidR="007C542C" w:rsidRPr="00055C3C" w:rsidRDefault="00000000" w:rsidP="00055C3C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9D24BDB" w14:textId="77777777" w:rsidR="007C542C" w:rsidRPr="00055C3C" w:rsidRDefault="00000000" w:rsidP="00055C3C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03B4C7EF" w14:textId="77777777" w:rsidR="007C542C" w:rsidRPr="00055C3C" w:rsidRDefault="00000000" w:rsidP="00055C3C">
      <w:pPr>
        <w:pStyle w:val="PargrafodaLista"/>
        <w:tabs>
          <w:tab w:val="left" w:pos="733"/>
          <w:tab w:val="left" w:pos="900"/>
        </w:tabs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4966D837" w14:textId="7EAB3279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12.1.3.</w:t>
      </w:r>
      <w:r w:rsidR="00055C3C">
        <w:rPr>
          <w:rFonts w:ascii="Verdana" w:hAnsi="Verdana" w:cs="Verdana"/>
          <w:color w:val="000000"/>
          <w:sz w:val="20"/>
          <w:szCs w:val="20"/>
        </w:rPr>
        <w:t xml:space="preserve"> </w:t>
      </w:r>
      <w:r w:rsidRPr="00055C3C">
        <w:rPr>
          <w:rFonts w:ascii="Verdana" w:hAnsi="Verdana" w:cs="Verdana"/>
          <w:color w:val="000000"/>
          <w:sz w:val="20"/>
          <w:szCs w:val="20"/>
        </w:rPr>
        <w:t>Constatada a existência de sanção, o Pregoeiro reputará o licitante inabilitado, por falta de condição de participação.</w:t>
      </w:r>
    </w:p>
    <w:p w14:paraId="09819F42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CC76252" w14:textId="77777777" w:rsidR="007C542C" w:rsidRPr="00055C3C" w:rsidRDefault="00000000" w:rsidP="00055C3C">
      <w:pPr>
        <w:pStyle w:val="PargrafodaLista"/>
        <w:tabs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055C3C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055C3C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055C3C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1813B83C" w14:textId="08BC4498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sz w:val="20"/>
          <w:szCs w:val="20"/>
          <w:lang w:eastAsia="ar-SA"/>
        </w:rPr>
        <w:t>12.2.1.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478FA479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6CA58527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 xml:space="preserve">12.2.3. O descumprimento do subitem acima implicará a inabilitação do licitante, exceto se a consulta aos sítios eletrônicos oficiais emissores de certidões feita pelo Pregoeiro lograr êxito </w:t>
      </w:r>
      <w:r w:rsidRPr="00055C3C">
        <w:rPr>
          <w:rFonts w:ascii="Verdana" w:hAnsi="Verdana" w:cs="Verdana"/>
          <w:color w:val="000000"/>
          <w:sz w:val="20"/>
          <w:szCs w:val="20"/>
        </w:rPr>
        <w:lastRenderedPageBreak/>
        <w:t>em encontrar a(s) certidão(</w:t>
      </w:r>
      <w:proofErr w:type="spellStart"/>
      <w:r w:rsidRPr="00055C3C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055C3C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24F22926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9215392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sz w:val="20"/>
          <w:szCs w:val="20"/>
        </w:rPr>
      </w:pPr>
      <w:r w:rsidRPr="00055C3C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0E8FEDCC" w14:textId="77777777" w:rsidR="007C542C" w:rsidRPr="00055C3C" w:rsidRDefault="00000000" w:rsidP="00055C3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sz w:val="20"/>
          <w:szCs w:val="20"/>
        </w:rPr>
      </w:pPr>
      <w:r w:rsidRPr="00055C3C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42A251FF" w14:textId="77777777" w:rsidR="007C542C" w:rsidRPr="00055C3C" w:rsidRDefault="00000000" w:rsidP="00055C3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sz w:val="20"/>
          <w:szCs w:val="20"/>
        </w:rPr>
      </w:pPr>
      <w:r w:rsidRPr="00055C3C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683087E3" w14:textId="77777777" w:rsidR="007C542C" w:rsidRPr="00055C3C" w:rsidRDefault="00000000" w:rsidP="00055C3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28DA1105" w14:textId="77777777" w:rsidR="007C542C" w:rsidRPr="00055C3C" w:rsidRDefault="007C542C" w:rsidP="00055C3C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50CBA277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b/>
          <w:bCs/>
          <w:color w:val="000000"/>
          <w:sz w:val="20"/>
          <w:szCs w:val="20"/>
        </w:rPr>
      </w:pPr>
      <w:r w:rsidRPr="00055C3C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2F248B2B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27FBC597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055C3C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055C3C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055C3C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00D80AF3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B28BEA0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652602B9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7E436FA9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C1F9B48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639500C8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055C3C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664BDA96" w14:textId="77777777" w:rsidR="007C542C" w:rsidRPr="00055C3C" w:rsidRDefault="007C542C" w:rsidP="00055C3C">
      <w:pPr>
        <w:pStyle w:val="PargrafodaLista"/>
        <w:spacing w:after="0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70D95D8" w14:textId="77777777" w:rsidR="007C542C" w:rsidRPr="00055C3C" w:rsidRDefault="00000000" w:rsidP="00055C3C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055C3C">
        <w:rPr>
          <w:rFonts w:ascii="Verdana" w:hAnsi="Verdana" w:cs="Verdana"/>
          <w:color w:val="000000"/>
          <w:sz w:val="20"/>
          <w:szCs w:val="20"/>
        </w:rPr>
        <w:t>.</w:t>
      </w:r>
    </w:p>
    <w:p w14:paraId="2F3A41C8" w14:textId="77777777" w:rsidR="007C542C" w:rsidRPr="00055C3C" w:rsidRDefault="00000000" w:rsidP="00055C3C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8FA65FA" w14:textId="77777777" w:rsidR="007C542C" w:rsidRPr="00055C3C" w:rsidRDefault="00000000" w:rsidP="00055C3C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69271D3B" w14:textId="77777777" w:rsidR="007C542C" w:rsidRPr="00055C3C" w:rsidRDefault="00000000" w:rsidP="00055C3C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Verdana"/>
          <w:sz w:val="20"/>
        </w:rPr>
        <w:lastRenderedPageBreak/>
        <w:t>12.9.3. Para a contagem do prazo estabelecido na letra “a” deste capítulo, será contado a partir do primeiro dia que antecede a data da realização desta dispensa de licitação.</w:t>
      </w:r>
    </w:p>
    <w:p w14:paraId="1C99527A" w14:textId="77777777" w:rsidR="007C542C" w:rsidRPr="00055C3C" w:rsidRDefault="00000000" w:rsidP="00055C3C">
      <w:pPr>
        <w:tabs>
          <w:tab w:val="left" w:pos="850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40FDD754" w14:textId="77777777" w:rsidR="007C542C" w:rsidRPr="00055C3C" w:rsidRDefault="007C542C" w:rsidP="00055C3C">
      <w:pPr>
        <w:tabs>
          <w:tab w:val="left" w:pos="850"/>
        </w:tabs>
        <w:spacing w:line="276" w:lineRule="auto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788EC807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b/>
          <w:bCs/>
          <w:sz w:val="20"/>
        </w:rPr>
        <w:t>13. CRITÉRIOS DE PAGAMENTO</w:t>
      </w:r>
    </w:p>
    <w:p w14:paraId="189CBA98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4FAF0B0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055C3C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055C3C">
        <w:rPr>
          <w:rFonts w:ascii="Verdana" w:hAnsi="Verdana"/>
          <w:color w:val="000000"/>
          <w:sz w:val="20"/>
        </w:rPr>
        <w:t>.</w:t>
      </w:r>
    </w:p>
    <w:p w14:paraId="09479D2F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1B65D50A" w14:textId="77777777" w:rsidR="007C542C" w:rsidRPr="00055C3C" w:rsidRDefault="00000000" w:rsidP="00055C3C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- O prazo de validade;</w:t>
      </w:r>
    </w:p>
    <w:p w14:paraId="2CAAA69E" w14:textId="77777777" w:rsidR="007C542C" w:rsidRPr="00055C3C" w:rsidRDefault="00000000" w:rsidP="00055C3C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- A data da emissão; </w:t>
      </w:r>
    </w:p>
    <w:p w14:paraId="29C6C7E7" w14:textId="77777777" w:rsidR="007C542C" w:rsidRPr="00055C3C" w:rsidRDefault="00000000" w:rsidP="00055C3C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- Os dados do contrato e do órgão contratante; </w:t>
      </w:r>
    </w:p>
    <w:p w14:paraId="49EFADDA" w14:textId="77777777" w:rsidR="007C542C" w:rsidRPr="00055C3C" w:rsidRDefault="00000000" w:rsidP="00055C3C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- O período respectivo de execução do contrato; </w:t>
      </w:r>
    </w:p>
    <w:p w14:paraId="0AED623C" w14:textId="77777777" w:rsidR="007C542C" w:rsidRPr="00055C3C" w:rsidRDefault="00000000" w:rsidP="00055C3C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- O valor a pagar; e </w:t>
      </w:r>
    </w:p>
    <w:p w14:paraId="4FDE49B3" w14:textId="77777777" w:rsidR="007C542C" w:rsidRPr="00055C3C" w:rsidRDefault="00000000" w:rsidP="00055C3C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- Eventual destaque do valor de retenções tributárias cabíveis.</w:t>
      </w:r>
    </w:p>
    <w:p w14:paraId="1DBE30D2" w14:textId="77777777" w:rsidR="007C542C" w:rsidRPr="00055C3C" w:rsidRDefault="00000000" w:rsidP="00055C3C">
      <w:pPr>
        <w:tabs>
          <w:tab w:val="left" w:pos="0"/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463A522" w14:textId="77777777" w:rsidR="007C542C" w:rsidRPr="00055C3C" w:rsidRDefault="00000000" w:rsidP="00055C3C">
      <w:pPr>
        <w:tabs>
          <w:tab w:val="left" w:pos="109"/>
        </w:tabs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13.5. A</w:t>
      </w:r>
      <w:r w:rsidRPr="00055C3C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55C3C">
        <w:rPr>
          <w:rStyle w:val="Hyperlink"/>
          <w:rFonts w:ascii="Verdana" w:hAnsi="Verdana"/>
          <w:sz w:val="20"/>
          <w:lang w:eastAsia="en-US"/>
        </w:rPr>
        <w:t>.</w:t>
      </w:r>
    </w:p>
    <w:p w14:paraId="1DC2CFB6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55A74219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0C9F8FC7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605B7ED6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311DC4C4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055C3C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55C3C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E1251B1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  <w:lang w:eastAsia="en-US"/>
        </w:rPr>
      </w:pPr>
      <w:r w:rsidRPr="00055C3C">
        <w:rPr>
          <w:rFonts w:ascii="Verdana" w:hAnsi="Verdana"/>
          <w:sz w:val="20"/>
          <w:lang w:eastAsia="en-US"/>
        </w:rPr>
        <w:t xml:space="preserve">13.11. Conforme Decreto Municipal nº 3.86/2023 será retido o Imposto de Renda na Fonte nos pagamentos efetuados por Órgãos, Autarquias e Fundações </w:t>
      </w:r>
      <w:proofErr w:type="gramStart"/>
      <w:r w:rsidRPr="00055C3C">
        <w:rPr>
          <w:rFonts w:ascii="Verdana" w:hAnsi="Verdana"/>
          <w:sz w:val="20"/>
          <w:lang w:eastAsia="en-US"/>
        </w:rPr>
        <w:t>instituídas  e</w:t>
      </w:r>
      <w:proofErr w:type="gramEnd"/>
      <w:r w:rsidRPr="00055C3C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7FD4DFDE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/>
          <w:color w:val="000000"/>
          <w:sz w:val="20"/>
          <w:szCs w:val="20"/>
        </w:rPr>
        <w:t xml:space="preserve">13.11. </w:t>
      </w:r>
      <w:r w:rsidRPr="00055C3C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249D4F6C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Verdana"/>
          <w:sz w:val="20"/>
          <w:szCs w:val="20"/>
        </w:rPr>
        <w:t xml:space="preserve">VM = VF </w:t>
      </w:r>
      <w:r w:rsidRPr="00055C3C">
        <w:rPr>
          <w:rFonts w:ascii="Verdana" w:hAnsi="Verdana" w:cs="Verdana"/>
          <w:sz w:val="20"/>
          <w:szCs w:val="20"/>
          <w:vertAlign w:val="subscript"/>
        </w:rPr>
        <w:t>*</w:t>
      </w:r>
      <w:r w:rsidRPr="00055C3C">
        <w:rPr>
          <w:rFonts w:ascii="Verdana" w:hAnsi="Verdana" w:cs="Verdana"/>
          <w:sz w:val="20"/>
          <w:szCs w:val="20"/>
        </w:rPr>
        <w:t xml:space="preserve"> </w:t>
      </w:r>
      <w:r w:rsidRPr="00055C3C">
        <w:rPr>
          <w:rFonts w:ascii="Verdana" w:hAnsi="Verdana" w:cs="Verdana"/>
          <w:sz w:val="20"/>
          <w:szCs w:val="20"/>
          <w:u w:val="single"/>
        </w:rPr>
        <w:t>0,33</w:t>
      </w:r>
      <w:r w:rsidRPr="00055C3C">
        <w:rPr>
          <w:rFonts w:ascii="Verdana" w:hAnsi="Verdana" w:cs="Verdana"/>
          <w:sz w:val="20"/>
          <w:szCs w:val="20"/>
        </w:rPr>
        <w:t xml:space="preserve"> </w:t>
      </w:r>
      <w:r w:rsidRPr="00055C3C">
        <w:rPr>
          <w:rFonts w:ascii="Verdana" w:hAnsi="Verdana" w:cs="Verdana"/>
          <w:sz w:val="20"/>
          <w:szCs w:val="20"/>
          <w:vertAlign w:val="subscript"/>
        </w:rPr>
        <w:t>*</w:t>
      </w:r>
      <w:r w:rsidRPr="00055C3C">
        <w:rPr>
          <w:rFonts w:ascii="Verdana" w:hAnsi="Verdana" w:cs="Verdana"/>
          <w:sz w:val="20"/>
          <w:szCs w:val="20"/>
        </w:rPr>
        <w:t xml:space="preserve"> ND</w:t>
      </w:r>
    </w:p>
    <w:p w14:paraId="41FC9ACE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jc w:val="center"/>
        <w:rPr>
          <w:rFonts w:ascii="Verdana" w:hAnsi="Verdana"/>
          <w:sz w:val="20"/>
          <w:szCs w:val="20"/>
        </w:rPr>
      </w:pPr>
      <w:r w:rsidRPr="00055C3C">
        <w:rPr>
          <w:rFonts w:ascii="Verdana" w:eastAsia="Verdana" w:hAnsi="Verdana" w:cs="Verdana"/>
          <w:sz w:val="20"/>
          <w:szCs w:val="20"/>
        </w:rPr>
        <w:t xml:space="preserve">        </w:t>
      </w:r>
      <w:r w:rsidRPr="00055C3C">
        <w:rPr>
          <w:rFonts w:ascii="Verdana" w:hAnsi="Verdana" w:cs="Verdana"/>
          <w:sz w:val="20"/>
          <w:szCs w:val="20"/>
        </w:rPr>
        <w:t>100</w:t>
      </w:r>
    </w:p>
    <w:p w14:paraId="12CBAFFF" w14:textId="77777777" w:rsidR="007C542C" w:rsidRPr="00055C3C" w:rsidRDefault="00000000" w:rsidP="00055C3C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2B2B9757" w14:textId="77777777" w:rsidR="007C542C" w:rsidRPr="00055C3C" w:rsidRDefault="00000000" w:rsidP="00055C3C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4259A5F1" w14:textId="77777777" w:rsidR="007C542C" w:rsidRPr="00055C3C" w:rsidRDefault="00000000" w:rsidP="00055C3C">
      <w:pPr>
        <w:suppressAutoHyphens w:val="0"/>
        <w:spacing w:line="276" w:lineRule="auto"/>
        <w:rPr>
          <w:rFonts w:ascii="Verdana" w:hAnsi="Verdana" w:cs="Arial"/>
          <w:color w:val="000000"/>
          <w:sz w:val="20"/>
        </w:rPr>
      </w:pPr>
      <w:r w:rsidRPr="00055C3C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043FF761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rPr>
          <w:rFonts w:ascii="Verdana" w:eastAsia="Times New Roman" w:hAnsi="Verdana" w:cs="Arial"/>
          <w:color w:val="000000"/>
          <w:sz w:val="20"/>
          <w:szCs w:val="20"/>
        </w:rPr>
      </w:pPr>
      <w:r w:rsidRPr="00055C3C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501FC23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055C3C">
        <w:rPr>
          <w:rFonts w:ascii="Verdana" w:eastAsia="Times New Roman" w:hAnsi="Verdana" w:cs="Arial"/>
          <w:color w:val="000000"/>
          <w:sz w:val="20"/>
          <w:szCs w:val="20"/>
        </w:rPr>
        <w:t>13.</w:t>
      </w:r>
      <w:proofErr w:type="gramStart"/>
      <w:r w:rsidRPr="00055C3C">
        <w:rPr>
          <w:rFonts w:ascii="Verdana" w:eastAsia="Times New Roman" w:hAnsi="Verdana" w:cs="Arial"/>
          <w:color w:val="000000"/>
          <w:sz w:val="20"/>
          <w:szCs w:val="20"/>
        </w:rPr>
        <w:t>12..</w:t>
      </w:r>
      <w:proofErr w:type="gramEnd"/>
      <w:r w:rsidRPr="00055C3C">
        <w:rPr>
          <w:rFonts w:ascii="Verdana" w:eastAsia="Times New Roman" w:hAnsi="Verdana" w:cs="Arial"/>
          <w:color w:val="000000"/>
          <w:sz w:val="20"/>
          <w:szCs w:val="20"/>
        </w:rPr>
        <w:t xml:space="preserve"> </w:t>
      </w:r>
      <w:r w:rsidRPr="00055C3C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8329185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055C3C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055C3C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</w:t>
      </w:r>
      <w:proofErr w:type="spellStart"/>
      <w:r w:rsidRPr="00055C3C">
        <w:rPr>
          <w:rFonts w:ascii="Verdana" w:hAnsi="Verdana" w:cs="Arial"/>
          <w:color w:val="000000"/>
          <w:sz w:val="20"/>
          <w:szCs w:val="20"/>
        </w:rPr>
        <w:t>ois</w:t>
      </w:r>
      <w:proofErr w:type="spellEnd"/>
      <w:r w:rsidRPr="00055C3C">
        <w:rPr>
          <w:rFonts w:ascii="Verdana" w:hAnsi="Verdana" w:cs="Arial"/>
          <w:color w:val="000000"/>
          <w:sz w:val="20"/>
          <w:szCs w:val="20"/>
        </w:rPr>
        <w:t xml:space="preserve"> comunicado ao CONTRATANTE, mediante documentação própria, para apreciação da autoridade competente.</w:t>
      </w:r>
    </w:p>
    <w:p w14:paraId="27058E1C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055C3C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055C3C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1B298624" w14:textId="77777777" w:rsidR="007C542C" w:rsidRPr="00055C3C" w:rsidRDefault="00000000" w:rsidP="00055C3C">
      <w:pPr>
        <w:pStyle w:val="PargrafodaLista"/>
        <w:tabs>
          <w:tab w:val="left" w:pos="518"/>
        </w:tabs>
        <w:spacing w:after="0"/>
        <w:ind w:left="0"/>
        <w:rPr>
          <w:rFonts w:ascii="Verdana" w:hAnsi="Verdana"/>
          <w:sz w:val="20"/>
          <w:szCs w:val="20"/>
        </w:rPr>
      </w:pPr>
      <w:r w:rsidRPr="00055C3C">
        <w:rPr>
          <w:rFonts w:ascii="Verdana" w:hAnsi="Verdana" w:cs="Arial"/>
          <w:sz w:val="20"/>
          <w:szCs w:val="20"/>
        </w:rPr>
        <w:t xml:space="preserve">13.15. </w:t>
      </w:r>
      <w:r w:rsidRPr="00055C3C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055C3C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230BCEDF" w14:textId="77777777" w:rsidR="007C542C" w:rsidRPr="00055C3C" w:rsidRDefault="00000000" w:rsidP="00055C3C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  <w:r w:rsidRPr="00055C3C">
        <w:rPr>
          <w:rFonts w:ascii="Verdana" w:hAnsi="Verdana" w:cs="Arial"/>
          <w:b/>
          <w:sz w:val="20"/>
        </w:rPr>
        <w:t>14. CONTRATAÇÕES CORRELATAS E/OU INTERDEPENDENTES</w:t>
      </w:r>
    </w:p>
    <w:p w14:paraId="170C18E8" w14:textId="77777777" w:rsidR="007C542C" w:rsidRPr="00055C3C" w:rsidRDefault="00000000" w:rsidP="00055C3C">
      <w:pPr>
        <w:suppressAutoHyphens w:val="0"/>
        <w:spacing w:line="276" w:lineRule="auto"/>
        <w:jc w:val="both"/>
        <w:rPr>
          <w:rFonts w:ascii="Verdana" w:hAnsi="Verdana" w:cs="Arial"/>
          <w:sz w:val="20"/>
        </w:rPr>
      </w:pPr>
      <w:r w:rsidRPr="00055C3C">
        <w:rPr>
          <w:rFonts w:ascii="Verdana" w:hAnsi="Verdana" w:cs="Arial"/>
          <w:sz w:val="20"/>
        </w:rPr>
        <w:t>14.1. Não se verifica contratações correlatas ou interdependentes para a viabilidade e contratação desta demanda.</w:t>
      </w:r>
    </w:p>
    <w:p w14:paraId="4624323B" w14:textId="77777777" w:rsidR="007C542C" w:rsidRPr="00055C3C" w:rsidRDefault="007C542C" w:rsidP="00055C3C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75A7D2E1" w14:textId="77777777" w:rsidR="007C542C" w:rsidRPr="00055C3C" w:rsidRDefault="00000000" w:rsidP="00055C3C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  <w:r w:rsidRPr="00055C3C">
        <w:rPr>
          <w:rFonts w:ascii="Verdana" w:hAnsi="Verdana" w:cs="Arial"/>
          <w:b/>
          <w:sz w:val="20"/>
        </w:rPr>
        <w:t>15. POSSÍVEIS IMPACTOS AMBIENTAIS</w:t>
      </w:r>
    </w:p>
    <w:p w14:paraId="4251EC96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 xml:space="preserve">15.1. </w:t>
      </w:r>
      <w:r w:rsidRPr="00055C3C">
        <w:rPr>
          <w:rFonts w:ascii="Verdana" w:hAnsi="Verdana" w:cs="Arial"/>
          <w:color w:val="000000"/>
          <w:sz w:val="20"/>
          <w:lang w:eastAsia="zh-CN"/>
        </w:rPr>
        <w:t>Não há previsão de impacto ambiental para a contratação em tela.</w:t>
      </w:r>
    </w:p>
    <w:p w14:paraId="5BEE113B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5717DCFF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b/>
          <w:sz w:val="20"/>
        </w:rPr>
      </w:pPr>
      <w:r w:rsidRPr="00055C3C">
        <w:rPr>
          <w:rFonts w:ascii="Verdana" w:hAnsi="Verdana" w:cs="Arial"/>
          <w:b/>
          <w:sz w:val="20"/>
        </w:rPr>
        <w:t>16. DECLARAÇÃO E JUSTIFICATIVA DA VIABILIDADE</w:t>
      </w:r>
    </w:p>
    <w:p w14:paraId="4986174D" w14:textId="43ADA173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sz w:val="20"/>
        </w:rPr>
      </w:pPr>
      <w:r w:rsidRPr="00055C3C">
        <w:rPr>
          <w:rFonts w:ascii="Verdana" w:hAnsi="Verdana" w:cs="Arial"/>
          <w:sz w:val="20"/>
        </w:rPr>
        <w:t>16.1. Neste sentido, a equipe de planejamento do ETP e de acordo com a autoridade requerente, declara viável esta contratação, com base nos elementos apresentados neste documento.</w:t>
      </w:r>
    </w:p>
    <w:p w14:paraId="3838B7B2" w14:textId="771796A9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sz w:val="20"/>
        </w:rPr>
        <w:t xml:space="preserve">16.2. Considerando a necessidade de aquisição dos produtos decidiu-se pela contratação por </w:t>
      </w:r>
      <w:r w:rsidRPr="00055C3C">
        <w:rPr>
          <w:rFonts w:ascii="Verdana" w:hAnsi="Verdana" w:cs="Arial"/>
          <w:color w:val="000000"/>
          <w:sz w:val="20"/>
          <w:lang w:eastAsia="zh-CN"/>
        </w:rPr>
        <w:t xml:space="preserve">dispensa </w:t>
      </w:r>
      <w:r w:rsidRPr="00055C3C">
        <w:rPr>
          <w:rFonts w:ascii="Verdana" w:hAnsi="Verdana" w:cs="Arial"/>
          <w:sz w:val="20"/>
        </w:rPr>
        <w:t>de licitação.</w:t>
      </w:r>
    </w:p>
    <w:p w14:paraId="72EBEF84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sz w:val="20"/>
        </w:rPr>
      </w:pPr>
    </w:p>
    <w:p w14:paraId="6050A292" w14:textId="77777777" w:rsidR="007C542C" w:rsidRPr="00055C3C" w:rsidRDefault="00000000" w:rsidP="00055C3C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color w:val="000000"/>
          <w:sz w:val="20"/>
        </w:rPr>
        <w:t>17. RESULTADOS PRETENDIDOS COM A CONTRATAÇÃO</w:t>
      </w:r>
    </w:p>
    <w:p w14:paraId="1079B28E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 xml:space="preserve">17.1. Com a aquisição pretendida, busca-se promover da melhor forma possível a execução dos eventos esportivos, dentro dos protocolos de premiações, conforme já explicitado no item n. 5, deste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As medalhas e troféus a serem adquiridos viabilizarão a simbologia da vitória nas competições esportivas, de maneira concreta bem como eficiente. </w:t>
      </w:r>
    </w:p>
    <w:p w14:paraId="27C39A33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5FF5B3D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color w:val="000000"/>
          <w:sz w:val="20"/>
        </w:rPr>
        <w:t>18. PROVIDÊNCIAS A SEREM ADOTADAS</w:t>
      </w:r>
    </w:p>
    <w:p w14:paraId="005BFC4B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color w:val="000000"/>
          <w:sz w:val="20"/>
        </w:rPr>
        <w:tab/>
        <w:t>18.1 Recursos materiais e humanos</w:t>
      </w:r>
    </w:p>
    <w:p w14:paraId="63EA8782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18.1.1. Além da Equipe de Gestão do Contrato, caso houver, as Secretarias envolvidas disponibilizarão recursos materiais e humanos, para acompanhamento do fornecimento pela contratada.</w:t>
      </w:r>
    </w:p>
    <w:p w14:paraId="375D8442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 xml:space="preserve">18.2. As secretarias envolvidas na contratação/aquisição deverão acompanhar, fiscalizar, comprovar e relatar, por escrito, as eventuais irregularidades na execução dos serviços/fornecimento do material, através dos Fiscais de Contrato </w:t>
      </w:r>
      <w:r w:rsidRPr="00055C3C">
        <w:rPr>
          <w:rFonts w:ascii="Verdana" w:hAnsi="Verdana"/>
          <w:color w:val="000000"/>
          <w:sz w:val="20"/>
        </w:rPr>
        <w:t>(Técnicos e Administrativos)</w:t>
      </w:r>
      <w:r w:rsidRPr="00055C3C">
        <w:rPr>
          <w:rFonts w:ascii="Verdana" w:hAnsi="Verdana" w:cs="Arial"/>
          <w:color w:val="000000"/>
          <w:sz w:val="20"/>
        </w:rPr>
        <w:t>, caso houver necessidade desta nomeação.</w:t>
      </w:r>
    </w:p>
    <w:p w14:paraId="7B51A705" w14:textId="77777777" w:rsidR="00055C3C" w:rsidRDefault="00000000" w:rsidP="00055C3C">
      <w:pPr>
        <w:spacing w:line="276" w:lineRule="auto"/>
        <w:jc w:val="both"/>
        <w:rPr>
          <w:rFonts w:ascii="Verdana" w:hAnsi="Verdana" w:cs="Arial"/>
          <w:b/>
          <w:color w:val="000000"/>
          <w:sz w:val="20"/>
        </w:rPr>
      </w:pPr>
      <w:r w:rsidRPr="00055C3C">
        <w:rPr>
          <w:rFonts w:ascii="Verdana" w:hAnsi="Verdana" w:cs="Arial"/>
          <w:b/>
          <w:color w:val="000000"/>
          <w:sz w:val="20"/>
        </w:rPr>
        <w:tab/>
      </w:r>
    </w:p>
    <w:p w14:paraId="19A7ADC6" w14:textId="5EFBC216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b/>
          <w:color w:val="000000"/>
          <w:sz w:val="20"/>
        </w:rPr>
        <w:lastRenderedPageBreak/>
        <w:t>18.3 Descontinuidades do Fornecimento</w:t>
      </w:r>
    </w:p>
    <w:p w14:paraId="50C23795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18.3.1.</w:t>
      </w:r>
      <w:r w:rsidRPr="00055C3C">
        <w:rPr>
          <w:rFonts w:ascii="Verdana" w:hAnsi="Verdana" w:cs="Arial"/>
          <w:b/>
          <w:bCs/>
          <w:color w:val="000000"/>
          <w:sz w:val="20"/>
        </w:rPr>
        <w:t xml:space="preserve"> </w:t>
      </w:r>
      <w:r w:rsidRPr="00055C3C">
        <w:rPr>
          <w:rFonts w:ascii="Verdana" w:hAnsi="Verdana" w:cs="Arial"/>
          <w:color w:val="000000"/>
          <w:sz w:val="20"/>
        </w:rPr>
        <w:t xml:space="preserve">No caso de </w:t>
      </w:r>
      <w:r w:rsidRPr="00055C3C">
        <w:rPr>
          <w:rFonts w:ascii="Verdana" w:hAnsi="Verdana" w:cs="Arial"/>
          <w:color w:val="000000"/>
          <w:sz w:val="20"/>
          <w:lang w:eastAsia="zh-CN"/>
        </w:rPr>
        <w:t>recusa</w:t>
      </w:r>
      <w:r w:rsidRPr="00055C3C">
        <w:rPr>
          <w:rFonts w:ascii="Verdana" w:hAnsi="Verdana" w:cs="Arial"/>
          <w:color w:val="000000"/>
          <w:sz w:val="20"/>
        </w:rPr>
        <w:t xml:space="preserve"> da entrega do produto pelo fornecedor, a Administração Municipal adotará as providências cabíveis, de acordo com </w:t>
      </w:r>
      <w:r w:rsidRPr="00055C3C">
        <w:rPr>
          <w:rFonts w:ascii="Verdana" w:hAnsi="Verdana" w:cs="Arial"/>
          <w:color w:val="000000"/>
          <w:sz w:val="20"/>
          <w:lang w:eastAsia="zh-CN"/>
        </w:rPr>
        <w:t>legislação aplicável</w:t>
      </w:r>
      <w:r w:rsidRPr="00055C3C">
        <w:rPr>
          <w:rFonts w:ascii="Verdana" w:hAnsi="Verdana" w:cs="Arial"/>
          <w:color w:val="000000"/>
          <w:sz w:val="20"/>
        </w:rPr>
        <w:t xml:space="preserve"> visando sanar problemas por ventura ocorridos.</w:t>
      </w:r>
    </w:p>
    <w:p w14:paraId="45DB20E0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BACF28C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55C3C">
        <w:rPr>
          <w:rFonts w:ascii="Verdana" w:hAnsi="Verdana"/>
          <w:b/>
          <w:bCs/>
          <w:sz w:val="20"/>
        </w:rPr>
        <w:t xml:space="preserve">19. ADEQUAÇÃO ORÇAMENTÁRIA </w:t>
      </w:r>
    </w:p>
    <w:p w14:paraId="64E1C451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19.1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44354126" w14:textId="77777777" w:rsidR="007C542C" w:rsidRPr="00055C3C" w:rsidRDefault="007C542C" w:rsidP="00055C3C">
      <w:pPr>
        <w:spacing w:line="276" w:lineRule="auto"/>
        <w:jc w:val="both"/>
        <w:rPr>
          <w:rFonts w:ascii="Verdana" w:hAnsi="Verdana"/>
          <w:sz w:val="20"/>
        </w:rPr>
      </w:pPr>
    </w:p>
    <w:p w14:paraId="4A1133F5" w14:textId="72D72B86" w:rsidR="007C542C" w:rsidRPr="00055C3C" w:rsidRDefault="00000000" w:rsidP="00055C3C">
      <w:pPr>
        <w:spacing w:line="276" w:lineRule="auto"/>
        <w:jc w:val="both"/>
        <w:rPr>
          <w:rFonts w:ascii="Verdana" w:hAnsi="Verdana"/>
          <w:color w:val="000000"/>
          <w:sz w:val="20"/>
        </w:rPr>
      </w:pPr>
      <w:r w:rsidRPr="00055C3C">
        <w:rPr>
          <w:rFonts w:ascii="Verdana" w:hAnsi="Verdana"/>
          <w:color w:val="000000"/>
          <w:sz w:val="20"/>
        </w:rPr>
        <w:t>FICHA - FONTE 00336-15000000000 no valor de R$ 9.349,70 (nove mil trezentos e quarenta e nove reais e setenta centavos)</w:t>
      </w:r>
    </w:p>
    <w:p w14:paraId="11032017" w14:textId="77777777" w:rsidR="007C542C" w:rsidRPr="00055C3C" w:rsidRDefault="007C542C" w:rsidP="00055C3C">
      <w:pPr>
        <w:spacing w:line="276" w:lineRule="auto"/>
        <w:jc w:val="both"/>
        <w:rPr>
          <w:rFonts w:ascii="Verdana" w:hAnsi="Verdana"/>
          <w:sz w:val="20"/>
        </w:rPr>
      </w:pPr>
    </w:p>
    <w:p w14:paraId="3FF2BCEA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/>
          <w:b/>
          <w:bCs/>
          <w:sz w:val="20"/>
        </w:rPr>
        <w:t>20.</w:t>
      </w:r>
      <w:r w:rsidRPr="00055C3C">
        <w:rPr>
          <w:rFonts w:ascii="Verdana" w:hAnsi="Verdana"/>
          <w:sz w:val="20"/>
        </w:rPr>
        <w:t xml:space="preserve"> </w:t>
      </w:r>
      <w:r w:rsidRPr="00055C3C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E463D70" w14:textId="77777777" w:rsidR="007C542C" w:rsidRPr="00055C3C" w:rsidRDefault="00000000" w:rsidP="00055C3C">
      <w:pPr>
        <w:spacing w:line="276" w:lineRule="auto"/>
        <w:jc w:val="both"/>
        <w:rPr>
          <w:rFonts w:ascii="Verdana" w:hAnsi="Verdana"/>
          <w:sz w:val="20"/>
        </w:rPr>
      </w:pPr>
      <w:r w:rsidRPr="00055C3C">
        <w:rPr>
          <w:rFonts w:ascii="Verdana" w:hAnsi="Verdana" w:cs="Arial"/>
          <w:color w:val="000000"/>
          <w:sz w:val="20"/>
        </w:rPr>
        <w:t>20.1. A compilação de parte das informações mencionados na elaboração deste Termo de Referência foram estruturadas através do ETP – Estudo Técnico Preliminar elaborado pela secretaria requisitante.</w:t>
      </w:r>
    </w:p>
    <w:p w14:paraId="0B7C67AF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EA26D54" w14:textId="77777777" w:rsidR="007C542C" w:rsidRPr="00055C3C" w:rsidRDefault="007C542C" w:rsidP="00055C3C">
      <w:pPr>
        <w:spacing w:line="276" w:lineRule="auto"/>
        <w:jc w:val="both"/>
        <w:rPr>
          <w:rFonts w:ascii="Verdana" w:hAnsi="Verdana"/>
          <w:sz w:val="20"/>
        </w:rPr>
      </w:pPr>
    </w:p>
    <w:p w14:paraId="784917AA" w14:textId="77777777" w:rsidR="007C542C" w:rsidRPr="00055C3C" w:rsidRDefault="00000000" w:rsidP="00055C3C">
      <w:pPr>
        <w:spacing w:line="276" w:lineRule="auto"/>
        <w:jc w:val="right"/>
        <w:rPr>
          <w:rFonts w:ascii="Verdana" w:hAnsi="Verdana"/>
          <w:sz w:val="20"/>
        </w:rPr>
      </w:pPr>
      <w:r w:rsidRPr="00055C3C">
        <w:rPr>
          <w:rFonts w:ascii="Verdana" w:hAnsi="Verdana"/>
          <w:sz w:val="20"/>
        </w:rPr>
        <w:t>São Gabriel da Palha, 21</w:t>
      </w:r>
      <w:r w:rsidRPr="00055C3C">
        <w:rPr>
          <w:rFonts w:ascii="Verdana" w:hAnsi="Verdana"/>
          <w:color w:val="000000"/>
          <w:sz w:val="20"/>
        </w:rPr>
        <w:t xml:space="preserve"> de fevereiro de 2025</w:t>
      </w:r>
    </w:p>
    <w:p w14:paraId="271DC108" w14:textId="77777777" w:rsidR="007C542C" w:rsidRPr="00055C3C" w:rsidRDefault="007C542C" w:rsidP="00055C3C">
      <w:pPr>
        <w:spacing w:line="276" w:lineRule="auto"/>
        <w:jc w:val="both"/>
        <w:rPr>
          <w:rFonts w:ascii="Verdana" w:hAnsi="Verdana"/>
          <w:sz w:val="20"/>
        </w:rPr>
      </w:pPr>
    </w:p>
    <w:p w14:paraId="3B831584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EDD38FA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7DFA85B" w14:textId="77777777" w:rsidR="007C542C" w:rsidRPr="00055C3C" w:rsidRDefault="00000000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  <w:r w:rsidRPr="00055C3C">
        <w:rPr>
          <w:rFonts w:ascii="Verdana" w:hAnsi="Verdana" w:cs="Arial"/>
          <w:b/>
          <w:bCs/>
          <w:sz w:val="20"/>
        </w:rPr>
        <w:t>Elaborado por:</w:t>
      </w:r>
    </w:p>
    <w:p w14:paraId="5A4AAD95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DF21726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B6F0DD5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E72761F" w14:textId="77777777" w:rsidR="007C542C" w:rsidRPr="00055C3C" w:rsidRDefault="007C542C" w:rsidP="00055C3C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82A89FD" w14:textId="77777777" w:rsidR="007C542C" w:rsidRPr="00055C3C" w:rsidRDefault="00000000" w:rsidP="00055C3C">
      <w:pPr>
        <w:spacing w:line="276" w:lineRule="auto"/>
        <w:rPr>
          <w:rFonts w:ascii="Verdana" w:hAnsi="Verdana" w:cs="Arial"/>
          <w:sz w:val="20"/>
        </w:rPr>
      </w:pPr>
      <w:r w:rsidRPr="00055C3C">
        <w:rPr>
          <w:rFonts w:ascii="Verdana" w:hAnsi="Verdana" w:cs="Arial"/>
          <w:sz w:val="20"/>
        </w:rPr>
        <w:t>RUTH BARBARA DA SILWA NASCIMENTO</w:t>
      </w:r>
    </w:p>
    <w:p w14:paraId="62FC52CD" w14:textId="77777777" w:rsidR="007C542C" w:rsidRPr="00055C3C" w:rsidRDefault="00000000" w:rsidP="00055C3C">
      <w:pPr>
        <w:spacing w:line="276" w:lineRule="auto"/>
        <w:rPr>
          <w:rFonts w:ascii="Verdana" w:hAnsi="Verdana" w:cs="Arial"/>
          <w:sz w:val="20"/>
        </w:rPr>
      </w:pPr>
      <w:r w:rsidRPr="00055C3C">
        <w:rPr>
          <w:rFonts w:ascii="Verdana" w:hAnsi="Verdana" w:cs="Arial"/>
          <w:sz w:val="20"/>
        </w:rPr>
        <w:t>Assistente Administrativo</w:t>
      </w:r>
    </w:p>
    <w:p w14:paraId="05015C8A" w14:textId="77777777" w:rsidR="007C542C" w:rsidRPr="00055C3C" w:rsidRDefault="00000000" w:rsidP="00055C3C">
      <w:pPr>
        <w:suppressAutoHyphens w:val="0"/>
        <w:spacing w:line="276" w:lineRule="auto"/>
        <w:rPr>
          <w:rFonts w:ascii="Verdana" w:hAnsi="Verdana"/>
          <w:sz w:val="20"/>
        </w:rPr>
      </w:pPr>
      <w:bookmarkStart w:id="3" w:name="art122%25252525252525252525252525252525C"/>
      <w:bookmarkStart w:id="4" w:name="art122%252525252525252525252525252525252"/>
      <w:bookmarkStart w:id="5" w:name="art122%252525252525252525252525252525251"/>
      <w:bookmarkStart w:id="6" w:name="_GoBack121"/>
      <w:bookmarkStart w:id="7" w:name="_GoBack3211"/>
      <w:bookmarkStart w:id="8" w:name="_GoBack21"/>
      <w:bookmarkStart w:id="9" w:name="_GoBack12"/>
      <w:bookmarkStart w:id="10" w:name="_GoBack14"/>
      <w:bookmarkStart w:id="11" w:name="_GoBack3112"/>
      <w:bookmarkStart w:id="12" w:name="art122%252525252525252525252525252525C2%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55C3C">
        <w:rPr>
          <w:rFonts w:ascii="Verdana" w:hAnsi="Verdana" w:cs="Arial"/>
          <w:color w:val="000000"/>
          <w:sz w:val="20"/>
        </w:rPr>
        <w:t xml:space="preserve"> </w:t>
      </w:r>
      <w:hyperlink r:id="rId15">
        <w:r w:rsidRPr="00055C3C">
          <w:rPr>
            <w:rFonts w:ascii="Verdana" w:hAnsi="Verdana" w:cs="Arial"/>
            <w:color w:val="000000"/>
            <w:sz w:val="20"/>
          </w:rPr>
          <w:t>Mat. nº 002983</w:t>
        </w:r>
      </w:hyperlink>
    </w:p>
    <w:sectPr w:rsidR="007C542C" w:rsidRPr="00055C3C">
      <w:headerReference w:type="default" r:id="rId16"/>
      <w:footerReference w:type="default" r:id="rId17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921FE" w14:textId="77777777" w:rsidR="00F07AA5" w:rsidRDefault="00F07AA5">
      <w:r>
        <w:separator/>
      </w:r>
    </w:p>
  </w:endnote>
  <w:endnote w:type="continuationSeparator" w:id="0">
    <w:p w14:paraId="31D9ADB1" w14:textId="77777777" w:rsidR="00F07AA5" w:rsidRDefault="00F07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7B0C1" w14:textId="77777777" w:rsidR="007C542C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F54EB01" w14:textId="77777777" w:rsidR="007C542C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40373" w14:textId="77777777" w:rsidR="00F07AA5" w:rsidRDefault="00F07AA5">
      <w:r>
        <w:separator/>
      </w:r>
    </w:p>
  </w:footnote>
  <w:footnote w:type="continuationSeparator" w:id="0">
    <w:p w14:paraId="4A815E2D" w14:textId="77777777" w:rsidR="00F07AA5" w:rsidRDefault="00F07A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19013" w14:textId="77777777" w:rsidR="007C542C" w:rsidRDefault="007C542C">
    <w:pPr>
      <w:rPr>
        <w:rFonts w:ascii="Verdana" w:hAnsi="Verdana"/>
        <w:sz w:val="26"/>
        <w:szCs w:val="26"/>
      </w:rPr>
    </w:pPr>
  </w:p>
  <w:p w14:paraId="2500E2D3" w14:textId="77777777" w:rsidR="007C542C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6" behindDoc="1" locked="0" layoutInCell="0" allowOverlap="1" wp14:anchorId="166BA2D1" wp14:editId="3A51F86E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0A7BCA" w14:textId="77777777" w:rsidR="007C542C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633BC4A1" w14:textId="77777777" w:rsidR="007C542C" w:rsidRDefault="007C542C">
    <w:pPr>
      <w:jc w:val="center"/>
      <w:rPr>
        <w:rFonts w:ascii="Arial Narrow" w:hAnsi="Arial Narrow"/>
        <w:b/>
        <w:sz w:val="20"/>
      </w:rPr>
    </w:pPr>
  </w:p>
  <w:p w14:paraId="06F342F0" w14:textId="77777777" w:rsidR="007C542C" w:rsidRDefault="007C542C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42C"/>
    <w:rsid w:val="00055C3C"/>
    <w:rsid w:val="0070192F"/>
    <w:rsid w:val="007C542C"/>
    <w:rsid w:val="00F0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3273B"/>
  <w15:docId w15:val="{5CD74B58-DF7C-43B0-BC0B-3C6921491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10</Pages>
  <Words>4550</Words>
  <Characters>24575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127</cp:revision>
  <cp:lastPrinted>2025-03-31T18:42:00Z</cp:lastPrinted>
  <dcterms:created xsi:type="dcterms:W3CDTF">2025-03-31T17:55:00Z</dcterms:created>
  <dcterms:modified xsi:type="dcterms:W3CDTF">2025-03-31T18:42:00Z</dcterms:modified>
  <dc:language>pt-BR</dc:language>
</cp:coreProperties>
</file>